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78" w:rsidRPr="00075278" w:rsidRDefault="00075278" w:rsidP="00075278">
      <w:pPr>
        <w:widowControl/>
        <w:spacing w:line="432" w:lineRule="auto"/>
        <w:jc w:val="center"/>
        <w:rPr>
          <w:rFonts w:ascii="黑体" w:eastAsia="黑体" w:hAnsi="黑体" w:cs="宋体"/>
          <w:color w:val="212121"/>
          <w:kern w:val="0"/>
          <w:sz w:val="32"/>
          <w:szCs w:val="32"/>
        </w:rPr>
      </w:pPr>
      <w:r w:rsidRPr="00075278">
        <w:rPr>
          <w:rFonts w:ascii="黑体" w:eastAsia="黑体" w:hAnsi="黑体" w:cs="宋体" w:hint="eastAsia"/>
          <w:color w:val="212121"/>
          <w:kern w:val="0"/>
          <w:sz w:val="32"/>
          <w:szCs w:val="32"/>
        </w:rPr>
        <w:t>关于</w:t>
      </w:r>
      <w:r w:rsidR="00577C6B">
        <w:rPr>
          <w:rFonts w:ascii="黑体" w:eastAsia="黑体" w:hAnsi="黑体" w:cs="宋体" w:hint="eastAsia"/>
          <w:color w:val="212121"/>
          <w:kern w:val="0"/>
          <w:sz w:val="32"/>
          <w:szCs w:val="32"/>
        </w:rPr>
        <w:t>举办</w:t>
      </w:r>
      <w:r w:rsidR="001D2A35">
        <w:rPr>
          <w:rFonts w:ascii="黑体" w:eastAsia="黑体" w:hAnsi="黑体" w:cs="宋体" w:hint="eastAsia"/>
          <w:color w:val="212121"/>
          <w:kern w:val="0"/>
          <w:sz w:val="32"/>
          <w:szCs w:val="32"/>
        </w:rPr>
        <w:t>2017年</w:t>
      </w:r>
      <w:r w:rsidR="00577C6B">
        <w:rPr>
          <w:rFonts w:ascii="黑体" w:eastAsia="黑体" w:hAnsi="黑体" w:cs="宋体" w:hint="eastAsia"/>
          <w:color w:val="212121"/>
          <w:kern w:val="0"/>
          <w:sz w:val="32"/>
          <w:szCs w:val="32"/>
        </w:rPr>
        <w:t>“钨与稀土等国家战略资源开发利用与可持续发展”博士后论坛的</w:t>
      </w:r>
      <w:r w:rsidRPr="00075278">
        <w:rPr>
          <w:rFonts w:ascii="黑体" w:eastAsia="黑体" w:hAnsi="黑体" w:cs="宋体" w:hint="eastAsia"/>
          <w:color w:val="212121"/>
          <w:kern w:val="0"/>
          <w:sz w:val="32"/>
          <w:szCs w:val="32"/>
        </w:rPr>
        <w:t>通知</w:t>
      </w:r>
    </w:p>
    <w:p w:rsidR="00DE25E4" w:rsidRPr="00A30900" w:rsidRDefault="00DE25E4" w:rsidP="00DE25E4">
      <w:pPr>
        <w:widowControl/>
        <w:spacing w:line="432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为</w:t>
      </w:r>
      <w:r w:rsidR="000367E4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搭建博士后交流平台，进一步加强博士后研究人员之间的学术交流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，由全国博士后管委会办公室、中国博士后科学基金会、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江西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省人力资源和社会保障厅联合主办，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江西理工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大学承办的“201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7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年全国‘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钨与稀土等国家战略资源开发利用与可持续发展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’博士后学术论坛”将于20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17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年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10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月下旬在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江西</w:t>
      </w:r>
      <w:r w:rsidR="005129E9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省</w:t>
      </w:r>
      <w:r w:rsidR="00F135C6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赣州市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举行，会期</w:t>
      </w:r>
      <w:r w:rsidR="006B3B8E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三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天</w:t>
      </w:r>
      <w:r w:rsidR="001042F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。</w:t>
      </w:r>
      <w:r w:rsidR="009B5DD7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诚邀全国</w:t>
      </w:r>
      <w:r w:rsidR="00650998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各高等院校、科研院所的专家、学者以及博</w:t>
      </w:r>
      <w:r w:rsidR="00650998" w:rsidRPr="00A30900">
        <w:rPr>
          <w:rFonts w:ascii="仿宋" w:eastAsia="仿宋" w:hAnsi="仿宋" w:cs="宋体" w:hint="eastAsia"/>
          <w:kern w:val="0"/>
          <w:sz w:val="24"/>
          <w:szCs w:val="24"/>
        </w:rPr>
        <w:t>士、博士后</w:t>
      </w:r>
      <w:r w:rsidR="0052665B">
        <w:rPr>
          <w:rFonts w:ascii="仿宋" w:eastAsia="仿宋" w:hAnsi="仿宋" w:cs="宋体" w:hint="eastAsia"/>
          <w:kern w:val="0"/>
          <w:sz w:val="24"/>
          <w:szCs w:val="24"/>
        </w:rPr>
        <w:t>到会</w:t>
      </w:r>
      <w:r w:rsidR="00650998" w:rsidRPr="00A30900">
        <w:rPr>
          <w:rFonts w:ascii="仿宋" w:eastAsia="仿宋" w:hAnsi="仿宋" w:cs="宋体" w:hint="eastAsia"/>
          <w:kern w:val="0"/>
          <w:sz w:val="24"/>
          <w:szCs w:val="24"/>
        </w:rPr>
        <w:t>研讨，现将有关事项通知如下：</w:t>
      </w:r>
    </w:p>
    <w:p w:rsidR="00DE25E4" w:rsidRPr="00A30900" w:rsidRDefault="00DE25E4" w:rsidP="00DE25E4">
      <w:pPr>
        <w:widowControl/>
        <w:spacing w:line="432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0900">
        <w:rPr>
          <w:rFonts w:ascii="黑体" w:eastAsia="黑体" w:hAnsi="黑体" w:cs="宋体" w:hint="eastAsia"/>
          <w:kern w:val="0"/>
          <w:sz w:val="24"/>
          <w:szCs w:val="24"/>
        </w:rPr>
        <w:t>一、论坛主题</w:t>
      </w:r>
    </w:p>
    <w:p w:rsidR="00911A7E" w:rsidRPr="00A30900" w:rsidRDefault="00DE25E4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30900">
        <w:rPr>
          <w:rFonts w:ascii="仿宋" w:eastAsia="仿宋" w:hAnsi="仿宋" w:cs="宋体" w:hint="eastAsia"/>
          <w:kern w:val="0"/>
          <w:sz w:val="24"/>
          <w:szCs w:val="24"/>
        </w:rPr>
        <w:t>本次论坛以“</w:t>
      </w:r>
      <w:r w:rsidR="002F60EB" w:rsidRPr="00A30900">
        <w:rPr>
          <w:rFonts w:ascii="仿宋" w:eastAsia="仿宋" w:hAnsi="仿宋" w:cs="宋体" w:hint="eastAsia"/>
          <w:kern w:val="0"/>
          <w:sz w:val="24"/>
          <w:szCs w:val="24"/>
        </w:rPr>
        <w:t>钨与稀土等国家战略资源开发利用与可持续发展</w:t>
      </w:r>
      <w:r w:rsidR="00AE602C" w:rsidRPr="00A30900">
        <w:rPr>
          <w:rFonts w:ascii="仿宋" w:eastAsia="仿宋" w:hAnsi="仿宋" w:cs="宋体" w:hint="eastAsia"/>
          <w:kern w:val="0"/>
          <w:sz w:val="24"/>
          <w:szCs w:val="24"/>
        </w:rPr>
        <w:t>”为主题</w:t>
      </w:r>
      <w:r w:rsidR="00911A7E" w:rsidRPr="00A30900">
        <w:rPr>
          <w:rFonts w:ascii="仿宋" w:eastAsia="仿宋" w:hAnsi="仿宋" w:cs="宋体" w:hint="eastAsia"/>
          <w:kern w:val="0"/>
          <w:sz w:val="24"/>
          <w:szCs w:val="24"/>
        </w:rPr>
        <w:t>，主要包括以下议题：</w:t>
      </w:r>
    </w:p>
    <w:p w:rsidR="00A30900" w:rsidRPr="00A30900" w:rsidRDefault="00A30900" w:rsidP="00E56C19">
      <w:pPr>
        <w:spacing w:line="432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1.钨矿山深部开采与灾害预警</w:t>
      </w: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</w:p>
    <w:p w:rsidR="00A30900" w:rsidRPr="00A30900" w:rsidRDefault="00A30900" w:rsidP="00E56C19">
      <w:pPr>
        <w:spacing w:line="432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2.稀土矿原地浸析高效开发与滑坡防治</w:t>
      </w: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</w:p>
    <w:p w:rsidR="00A30900" w:rsidRPr="00A30900" w:rsidRDefault="00B01235" w:rsidP="00E56C19">
      <w:pPr>
        <w:spacing w:line="432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3.</w:t>
      </w:r>
      <w:r w:rsidR="00A30900" w:rsidRP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稀土高效绿色提取技术与应用</w:t>
      </w:r>
      <w:r w:rsid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</w:p>
    <w:p w:rsidR="00A30900" w:rsidRPr="00A30900" w:rsidRDefault="00A30900" w:rsidP="00E56C19">
      <w:pPr>
        <w:spacing w:line="432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4.钨资源高效选矿技术与应用</w:t>
      </w: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</w:p>
    <w:p w:rsidR="00A30900" w:rsidRPr="00A30900" w:rsidRDefault="00B01235" w:rsidP="00E56C19">
      <w:pPr>
        <w:spacing w:line="432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5.</w:t>
      </w:r>
      <w:r w:rsidR="00A30900" w:rsidRP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钨矿山安全事故与职业危害防控关键技术</w:t>
      </w:r>
      <w:r w:rsid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</w:p>
    <w:p w:rsidR="00A30900" w:rsidRPr="00A30900" w:rsidRDefault="00B01235" w:rsidP="00E56C19">
      <w:pPr>
        <w:spacing w:line="432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6.</w:t>
      </w:r>
      <w:r w:rsidR="00A30900" w:rsidRP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钨与稀土矿山环境污染控制及生态修复</w:t>
      </w:r>
      <w:r w:rsid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</w:p>
    <w:p w:rsidR="00911A7E" w:rsidRPr="00A30900" w:rsidRDefault="00B01235" w:rsidP="00E56C19">
      <w:pPr>
        <w:spacing w:line="432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7.</w:t>
      </w:r>
      <w:r w:rsidR="00A30900" w:rsidRPr="00A3090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离子型稀土废弃矿山生态护坡机理与新技术。</w:t>
      </w:r>
    </w:p>
    <w:p w:rsidR="00650998" w:rsidRPr="004B61F3" w:rsidRDefault="00650998" w:rsidP="00DE25E4">
      <w:pPr>
        <w:widowControl/>
        <w:spacing w:line="432" w:lineRule="auto"/>
        <w:ind w:firstLineChars="200" w:firstLine="480"/>
        <w:jc w:val="left"/>
        <w:rPr>
          <w:rFonts w:ascii="黑体" w:eastAsia="黑体" w:hAnsi="黑体" w:cs="宋体"/>
          <w:color w:val="212121"/>
          <w:kern w:val="0"/>
          <w:sz w:val="24"/>
          <w:szCs w:val="24"/>
        </w:rPr>
      </w:pPr>
      <w:r w:rsidRPr="004B61F3">
        <w:rPr>
          <w:rFonts w:ascii="黑体" w:eastAsia="黑体" w:hAnsi="黑体" w:cs="宋体" w:hint="eastAsia"/>
          <w:color w:val="212121"/>
          <w:kern w:val="0"/>
          <w:sz w:val="24"/>
          <w:szCs w:val="24"/>
        </w:rPr>
        <w:t>二、参会对象</w:t>
      </w:r>
    </w:p>
    <w:p w:rsidR="00650998" w:rsidRPr="004B61F3" w:rsidRDefault="00E731F7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全国各博士后流动站、工作站设站单位相关</w:t>
      </w:r>
      <w:r w:rsidR="00650998"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领域的专家学者、博士后研究人员。</w:t>
      </w:r>
    </w:p>
    <w:p w:rsidR="000B4F74" w:rsidRPr="004B61F3" w:rsidRDefault="000B4F74" w:rsidP="00DE25E4">
      <w:pPr>
        <w:widowControl/>
        <w:spacing w:line="432" w:lineRule="auto"/>
        <w:ind w:firstLineChars="200" w:firstLine="480"/>
        <w:jc w:val="left"/>
        <w:rPr>
          <w:rFonts w:ascii="黑体" w:eastAsia="黑体" w:hAnsi="黑体" w:cs="宋体"/>
          <w:color w:val="212121"/>
          <w:kern w:val="0"/>
          <w:sz w:val="24"/>
          <w:szCs w:val="24"/>
        </w:rPr>
      </w:pPr>
      <w:r w:rsidRPr="004B61F3">
        <w:rPr>
          <w:rFonts w:ascii="黑体" w:eastAsia="黑体" w:hAnsi="黑体" w:cs="宋体" w:hint="eastAsia"/>
          <w:color w:val="212121"/>
          <w:kern w:val="0"/>
          <w:sz w:val="24"/>
          <w:szCs w:val="24"/>
        </w:rPr>
        <w:t>三、举办的时间与地点</w:t>
      </w:r>
    </w:p>
    <w:p w:rsidR="004B61F3" w:rsidRPr="00836BF6" w:rsidRDefault="004B61F3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836BF6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1.时间：</w:t>
      </w:r>
      <w:r w:rsidR="00D45A47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2017年10月</w:t>
      </w:r>
      <w:r w:rsidR="005A13AD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27—29号</w:t>
      </w:r>
      <w:r w:rsidR="00D45A47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（具体时间另行通知）</w:t>
      </w:r>
      <w:r w:rsidR="008E6B74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，</w:t>
      </w:r>
      <w:r w:rsidR="00D45A47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会期3天</w:t>
      </w:r>
      <w:r w:rsidR="00FD7747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  <w:r w:rsidR="00FD7747" w:rsidRPr="00836BF6">
        <w:rPr>
          <w:rFonts w:ascii="仿宋" w:eastAsia="仿宋" w:hAnsi="仿宋" w:cs="宋体"/>
          <w:color w:val="212121"/>
          <w:kern w:val="0"/>
          <w:sz w:val="24"/>
          <w:szCs w:val="24"/>
        </w:rPr>
        <w:t xml:space="preserve"> </w:t>
      </w:r>
    </w:p>
    <w:p w:rsidR="004B61F3" w:rsidRPr="007B688B" w:rsidRDefault="004B61F3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kern w:val="0"/>
          <w:sz w:val="24"/>
          <w:szCs w:val="24"/>
        </w:rPr>
        <w:t>2.地点</w:t>
      </w:r>
      <w:r w:rsidRPr="007B688B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：</w:t>
      </w:r>
      <w:r w:rsidR="00323FDF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江西理工大学</w:t>
      </w:r>
    </w:p>
    <w:p w:rsidR="004B61F3" w:rsidRDefault="004B61F3" w:rsidP="004B61F3">
      <w:pPr>
        <w:widowControl/>
        <w:spacing w:line="432" w:lineRule="auto"/>
        <w:ind w:firstLineChars="200" w:firstLine="480"/>
        <w:jc w:val="left"/>
        <w:rPr>
          <w:rFonts w:ascii="黑体" w:eastAsia="黑体" w:hAnsi="黑体" w:cs="宋体"/>
          <w:color w:val="212121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212121"/>
          <w:kern w:val="0"/>
          <w:sz w:val="24"/>
          <w:szCs w:val="24"/>
        </w:rPr>
        <w:lastRenderedPageBreak/>
        <w:t>四、论坛</w:t>
      </w:r>
      <w:r w:rsidR="00911A7E">
        <w:rPr>
          <w:rFonts w:ascii="黑体" w:eastAsia="黑体" w:hAnsi="黑体" w:cs="宋体" w:hint="eastAsia"/>
          <w:color w:val="212121"/>
          <w:kern w:val="0"/>
          <w:sz w:val="24"/>
          <w:szCs w:val="24"/>
        </w:rPr>
        <w:t>活动安排</w:t>
      </w:r>
    </w:p>
    <w:p w:rsidR="004B61F3" w:rsidRPr="004557A5" w:rsidRDefault="004557A5" w:rsidP="004B61F3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4557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1.特邀报告：邀请国内</w:t>
      </w:r>
      <w:r w:rsidR="00133F0A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外</w:t>
      </w:r>
      <w:r w:rsidRPr="004557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相关领域专家做专题报告</w:t>
      </w:r>
      <w:r w:rsidR="007B688B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；</w:t>
      </w:r>
    </w:p>
    <w:p w:rsidR="004557A5" w:rsidRPr="004557A5" w:rsidRDefault="004557A5" w:rsidP="004B61F3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4557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2.学术交流：</w:t>
      </w:r>
      <w:r w:rsidR="00141E9B" w:rsidRPr="00141E9B">
        <w:rPr>
          <w:rFonts w:ascii="仿宋" w:eastAsia="仿宋" w:hAnsi="仿宋" w:cs="宋体"/>
          <w:color w:val="212121"/>
          <w:kern w:val="0"/>
          <w:sz w:val="24"/>
          <w:szCs w:val="24"/>
        </w:rPr>
        <w:t>邀请</w:t>
      </w:r>
      <w:r w:rsidR="00141E9B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博士后</w:t>
      </w:r>
      <w:r w:rsidR="00141E9B" w:rsidRPr="00141E9B">
        <w:rPr>
          <w:rFonts w:ascii="仿宋" w:eastAsia="仿宋" w:hAnsi="仿宋" w:cs="宋体"/>
          <w:color w:val="212121"/>
          <w:kern w:val="0"/>
          <w:sz w:val="24"/>
          <w:szCs w:val="24"/>
        </w:rPr>
        <w:t>参会代表就报告论文以及</w:t>
      </w:r>
      <w:r w:rsidR="00141E9B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研究</w:t>
      </w:r>
      <w:r w:rsidR="00141E9B" w:rsidRPr="00141E9B">
        <w:rPr>
          <w:rFonts w:ascii="仿宋" w:eastAsia="仿宋" w:hAnsi="仿宋" w:cs="宋体"/>
          <w:color w:val="212121"/>
          <w:kern w:val="0"/>
          <w:sz w:val="24"/>
          <w:szCs w:val="24"/>
        </w:rPr>
        <w:t>领域的前沿学术思想、方法等进行学术互动</w:t>
      </w:r>
      <w:r w:rsidRPr="004557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。</w:t>
      </w:r>
    </w:p>
    <w:p w:rsidR="004B61F3" w:rsidRDefault="0043300B" w:rsidP="004B61F3">
      <w:pPr>
        <w:widowControl/>
        <w:spacing w:line="432" w:lineRule="auto"/>
        <w:ind w:firstLineChars="200" w:firstLine="480"/>
        <w:jc w:val="left"/>
        <w:rPr>
          <w:rFonts w:ascii="黑体" w:eastAsia="黑体" w:hAnsi="黑体" w:cs="宋体"/>
          <w:color w:val="212121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212121"/>
          <w:kern w:val="0"/>
          <w:sz w:val="24"/>
          <w:szCs w:val="24"/>
        </w:rPr>
        <w:t>五</w:t>
      </w:r>
      <w:r w:rsidR="00DE25E4" w:rsidRPr="004B61F3">
        <w:rPr>
          <w:rFonts w:ascii="黑体" w:eastAsia="黑体" w:hAnsi="黑体" w:cs="宋体" w:hint="eastAsia"/>
          <w:color w:val="212121"/>
          <w:kern w:val="0"/>
          <w:sz w:val="24"/>
          <w:szCs w:val="24"/>
        </w:rPr>
        <w:t>、论文征集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1.论坛将编辑出版《2017年“钨与稀土等国家战略资源开发利用与可持续发展”博士后论坛论文集》。</w:t>
      </w:r>
      <w:r w:rsidR="00C74214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即日起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面向</w:t>
      </w:r>
      <w:r w:rsidR="00C74214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专家学者、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在站或出站博士后研究人员</w:t>
      </w:r>
      <w:r w:rsidR="00C74214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征集论文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，欢迎踊跃投稿。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2.论文收稿要求：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（1）论文须紧扣本次论坛议题且未在任何刊物公开发表，论文必须具有原创性，有独到见解和学术价值，试验设计合理，数据可靠。量和单位必须符合国家标准和国际标准。论文篇幅以5000-8000字左右为宜。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（2）论文格式要求：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①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论文应标明作者姓名、单位及邮编，并注明第一作者或通信作者简介：姓名(出生年</w:t>
      </w:r>
      <w:r w:rsidR="005D087E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月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—  )，性别(民族—  汉族可省略)，职称（博士或博导请注明），主要研究方向，E-mail。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②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论文请附中英文题目、摘要、关键词。其中中文摘要250～300字，应简明、确切地表达论文的重要内容，内容应包括：目的、方法、结果、结论，要具体、详细，不能空泛而谈。英文摘要要有与中文摘要对等的信息量（不少于150个实词）。关键词一般3～8个，要规范，必须是名词或名词性词组，所有关键词要便于检索和索引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③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图题名、表题名均采用中英文双语表达。表格请排为三线表，标注表序号、表题名（应有自明性）、表项名称，表项指标值；线图和照片应科学合理、规范清晰。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④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注意文中外文字母的大小写、上下角标、正斜体的正确用法，物理量符号用斜体字母，单位符合用正体字母，变量符号中对于矢量、张量、矩阵、向量应标注为黑体。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⑤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参考文献应按规范著录齐全，在正文中被引用的文献，一般不少于18篇，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lastRenderedPageBreak/>
        <w:t>且大多应为近8年内的文献和引自较高水平的中英文期刊。本刊按照GB/T7714-2015《信息与文献　参考文献著录规则》，采用“顺序编码制”与正文引用处一一对应标注；参考文献中作者姓名的汉语拼音（或外国人名）表达，统一为：姓前名后，姓全大写，名缩写并大写且不用缩写点。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⑥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论文文责自负，凡涉及单位技术成果、专利和保密资料的稿件，须附单位对论文的审查意见并加盖单位公章，否则按可以公开发表的程序进行处理。</w:t>
      </w:r>
    </w:p>
    <w:p w:rsidR="00BB3FA5" w:rsidRPr="00BB3FA5" w:rsidRDefault="00BB3FA5" w:rsidP="00BB3FA5">
      <w:pPr>
        <w:spacing w:line="360" w:lineRule="auto"/>
        <w:ind w:firstLineChars="200" w:firstLine="480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3.论文只接受电子版，来稿请发至论坛征文邮箱：</w:t>
      </w:r>
      <w:r w:rsidR="00226DB2"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justliuhao@163.com</w:t>
      </w: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，邮件主题用“单位-姓名-全国博士后学术论坛”并在来稿首页脚注准确的联系方式（包括作者姓名、性别、工作单位、电话、手机、E-mail等）。</w:t>
      </w:r>
    </w:p>
    <w:p w:rsidR="00DE25E4" w:rsidRPr="00BB3FA5" w:rsidRDefault="00BB3FA5" w:rsidP="00BB3FA5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4.投稿截止时间为2017年9月30日，论坛将组织专家委员评选出优秀论文（优秀论文获得者按照火车硬卧票或动车标准报销参会往返旅费）</w:t>
      </w:r>
    </w:p>
    <w:p w:rsidR="00DE25E4" w:rsidRPr="00BB3FA5" w:rsidRDefault="00887C70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六</w:t>
      </w:r>
      <w:r w:rsidR="00DE25E4"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、</w:t>
      </w:r>
      <w:r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论坛报名</w:t>
      </w:r>
    </w:p>
    <w:p w:rsidR="00DE25E4" w:rsidRPr="00BB3FA5" w:rsidRDefault="00DE25E4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1.</w:t>
      </w:r>
      <w:r w:rsidR="003A0AA2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论坛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不收取注册费、会务费，会议期间的餐饮由大会统一安排，住宿费、交通费自理。</w:t>
      </w:r>
    </w:p>
    <w:p w:rsidR="00DE25E4" w:rsidRPr="00BB3FA5" w:rsidRDefault="00DE25E4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2.</w:t>
      </w:r>
      <w:r w:rsidR="00887C7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请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参会</w:t>
      </w:r>
      <w:r w:rsidR="00887C7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人员将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回执于201</w:t>
      </w:r>
      <w:r w:rsidR="003A0AA2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7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年</w:t>
      </w:r>
      <w:r w:rsidR="003A0AA2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9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月</w:t>
      </w:r>
      <w:r w:rsidR="0005567B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30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日</w:t>
      </w:r>
      <w:r w:rsidR="00F6775F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前</w:t>
      </w:r>
      <w:r w:rsidR="00887C7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发送至邮箱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。</w:t>
      </w:r>
    </w:p>
    <w:p w:rsidR="00DE25E4" w:rsidRDefault="00DE25E4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3.联系人：</w:t>
      </w:r>
      <w:r w:rsidR="00BB3FA5" w:rsidRP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刘浩</w:t>
      </w:r>
    </w:p>
    <w:p w:rsidR="00887C70" w:rsidRPr="00BB3FA5" w:rsidRDefault="002F7A25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联系</w:t>
      </w:r>
      <w:r w:rsidR="00887C70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电话：0797—8312</w:t>
      </w:r>
      <w:r w:rsidR="00125DCC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75</w:t>
      </w:r>
      <w:bookmarkStart w:id="0" w:name="_GoBack"/>
      <w:bookmarkEnd w:id="0"/>
      <w:r w:rsidR="00BB3FA5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9</w:t>
      </w:r>
    </w:p>
    <w:p w:rsidR="00DE25E4" w:rsidRPr="000D5BEF" w:rsidRDefault="00DE25E4" w:rsidP="000D5BEF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0D5BEF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E-mail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：</w:t>
      </w:r>
      <w:r w:rsidR="00BB3FA5" w:rsidRPr="00BB3FA5">
        <w:rPr>
          <w:rFonts w:ascii="仿宋" w:eastAsia="仿宋" w:hAnsi="仿宋" w:cs="宋体"/>
          <w:color w:val="212121"/>
          <w:kern w:val="0"/>
          <w:sz w:val="24"/>
          <w:szCs w:val="24"/>
        </w:rPr>
        <w:t>justliuhao@163.com</w:t>
      </w:r>
    </w:p>
    <w:p w:rsidR="00DE25E4" w:rsidRPr="000D5BEF" w:rsidRDefault="000D5BEF" w:rsidP="00DE25E4">
      <w:pPr>
        <w:widowControl/>
        <w:spacing w:line="432" w:lineRule="auto"/>
        <w:ind w:firstLineChars="200" w:firstLine="480"/>
        <w:jc w:val="lef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0D5BEF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地址：江西省赣州市章贡区红旗大道86号</w:t>
      </w:r>
      <w:r w:rsidR="00D6143A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（邮编：3</w:t>
      </w:r>
      <w:r w:rsidR="00E4539D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410</w:t>
      </w:r>
      <w:r w:rsidR="00D6143A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00）</w:t>
      </w:r>
    </w:p>
    <w:p w:rsidR="00F96422" w:rsidRDefault="00F96422" w:rsidP="00BB3FA5">
      <w:pPr>
        <w:widowControl/>
        <w:spacing w:line="432" w:lineRule="auto"/>
        <w:ind w:right="720" w:firstLineChars="200" w:firstLine="480"/>
        <w:jc w:val="right"/>
        <w:rPr>
          <w:rFonts w:ascii="仿宋" w:eastAsia="仿宋" w:hAnsi="仿宋" w:cs="宋体"/>
          <w:color w:val="212121"/>
          <w:kern w:val="0"/>
          <w:sz w:val="24"/>
          <w:szCs w:val="24"/>
        </w:rPr>
      </w:pPr>
    </w:p>
    <w:p w:rsidR="00B651B5" w:rsidRDefault="00F94230" w:rsidP="00BB3FA5">
      <w:pPr>
        <w:widowControl/>
        <w:spacing w:line="432" w:lineRule="auto"/>
        <w:ind w:right="720" w:firstLineChars="200" w:firstLine="480"/>
        <w:jc w:val="right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全国博士后管理办公室</w:t>
      </w:r>
    </w:p>
    <w:p w:rsidR="00AB0978" w:rsidRDefault="00F94230" w:rsidP="00F94230">
      <w:pPr>
        <w:widowControl/>
        <w:spacing w:line="432" w:lineRule="auto"/>
        <w:ind w:right="720" w:firstLineChars="200" w:firstLine="480"/>
        <w:jc w:val="right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中国博士后科学基金会</w:t>
      </w:r>
    </w:p>
    <w:p w:rsidR="00AB0978" w:rsidRDefault="00F94230" w:rsidP="00F94230">
      <w:pPr>
        <w:widowControl/>
        <w:spacing w:line="432" w:lineRule="auto"/>
        <w:ind w:right="240" w:firstLineChars="200" w:firstLine="480"/>
        <w:jc w:val="right"/>
        <w:rPr>
          <w:rFonts w:ascii="仿宋" w:eastAsia="仿宋" w:hAnsi="仿宋" w:cs="宋体"/>
          <w:color w:val="212121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江西省人力资源与社会保障厅</w:t>
      </w:r>
    </w:p>
    <w:p w:rsidR="00075278" w:rsidRPr="004B61F3" w:rsidRDefault="00075278" w:rsidP="00320262">
      <w:pPr>
        <w:widowControl/>
        <w:spacing w:line="432" w:lineRule="auto"/>
        <w:ind w:right="1200" w:firstLineChars="200" w:firstLine="480"/>
        <w:jc w:val="right"/>
        <w:rPr>
          <w:rFonts w:ascii="仿宋" w:eastAsia="仿宋" w:hAnsi="仿宋" w:cs="宋体"/>
          <w:color w:val="212121"/>
          <w:kern w:val="0"/>
          <w:sz w:val="24"/>
          <w:szCs w:val="24"/>
        </w:rPr>
      </w:pP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江西理工大学</w:t>
      </w:r>
    </w:p>
    <w:p w:rsidR="00DE25E4" w:rsidRDefault="00DE25E4" w:rsidP="00DE25E4">
      <w:pPr>
        <w:widowControl/>
        <w:spacing w:line="432" w:lineRule="auto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 xml:space="preserve">　　　　　　　　　　　　　　　　　　　　　　　201</w:t>
      </w:r>
      <w:r w:rsidR="004770EF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7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年5月</w:t>
      </w:r>
      <w:r w:rsidR="004770EF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8</w:t>
      </w:r>
      <w:r w:rsidRPr="004B61F3">
        <w:rPr>
          <w:rFonts w:ascii="仿宋" w:eastAsia="仿宋" w:hAnsi="仿宋" w:cs="宋体" w:hint="eastAsia"/>
          <w:color w:val="212121"/>
          <w:kern w:val="0"/>
          <w:sz w:val="24"/>
          <w:szCs w:val="24"/>
        </w:rPr>
        <w:t>日</w:t>
      </w:r>
      <w:r w:rsidRPr="004B61F3">
        <w:rPr>
          <w:rFonts w:ascii="宋体" w:eastAsia="宋体" w:hAnsi="宋体" w:cs="宋体" w:hint="eastAsia"/>
          <w:color w:val="212121"/>
          <w:kern w:val="0"/>
          <w:sz w:val="24"/>
          <w:szCs w:val="24"/>
        </w:rPr>
        <w:t xml:space="preserve"> </w:t>
      </w:r>
    </w:p>
    <w:p w:rsidR="00CC75A6" w:rsidRPr="007310D4" w:rsidRDefault="00CC75A6" w:rsidP="00577C6B">
      <w:pPr>
        <w:widowControl/>
        <w:shd w:val="clear" w:color="auto" w:fill="FFFFFF"/>
        <w:spacing w:after="156" w:line="375" w:lineRule="atLeast"/>
        <w:jc w:val="center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7310D4">
        <w:rPr>
          <w:rFonts w:ascii="仿宋" w:eastAsia="仿宋" w:hAnsi="仿宋" w:cs="Arial"/>
          <w:color w:val="333333"/>
          <w:kern w:val="0"/>
          <w:sz w:val="30"/>
          <w:szCs w:val="30"/>
        </w:rPr>
        <w:lastRenderedPageBreak/>
        <w:t>2017</w:t>
      </w:r>
      <w:r w:rsidRPr="007310D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年</w:t>
      </w:r>
      <w:r w:rsidRPr="007310D4">
        <w:rPr>
          <w:rFonts w:ascii="仿宋" w:eastAsia="仿宋" w:hAnsi="仿宋" w:cs="Arial"/>
          <w:color w:val="333333"/>
          <w:kern w:val="0"/>
          <w:sz w:val="30"/>
          <w:szCs w:val="30"/>
        </w:rPr>
        <w:t>“</w:t>
      </w:r>
      <w:r w:rsidR="00577C6B" w:rsidRPr="007310D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钨与稀土等国家战略资源开发利用与可持续发展</w:t>
      </w:r>
      <w:r w:rsidRPr="007310D4">
        <w:rPr>
          <w:rFonts w:ascii="仿宋" w:eastAsia="仿宋" w:hAnsi="仿宋" w:cs="Arial"/>
          <w:color w:val="333333"/>
          <w:kern w:val="0"/>
          <w:sz w:val="30"/>
          <w:szCs w:val="30"/>
        </w:rPr>
        <w:t>”</w:t>
      </w:r>
      <w:r w:rsidRPr="007310D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博士后学术论坛回执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145"/>
        <w:gridCol w:w="390"/>
        <w:gridCol w:w="441"/>
        <w:gridCol w:w="819"/>
        <w:gridCol w:w="174"/>
        <w:gridCol w:w="291"/>
        <w:gridCol w:w="975"/>
        <w:gridCol w:w="151"/>
        <w:gridCol w:w="1355"/>
      </w:tblGrid>
      <w:tr w:rsidR="00232D8E" w:rsidTr="00232D8E">
        <w:tc>
          <w:tcPr>
            <w:tcW w:w="1555" w:type="dxa"/>
          </w:tcPr>
          <w:p w:rsidR="00B651B5" w:rsidRPr="000433F4" w:rsidRDefault="00B651B5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5" w:type="dxa"/>
          </w:tcPr>
          <w:p w:rsidR="00B651B5" w:rsidRPr="000433F4" w:rsidRDefault="00B651B5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B651B5" w:rsidRPr="000433F4" w:rsidRDefault="00232D8E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</w:tcPr>
          <w:p w:rsidR="00B651B5" w:rsidRPr="000433F4" w:rsidRDefault="00B651B5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651B5" w:rsidRPr="000433F4" w:rsidRDefault="00232D8E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355" w:type="dxa"/>
          </w:tcPr>
          <w:p w:rsidR="00B651B5" w:rsidRPr="000433F4" w:rsidRDefault="00B651B5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B651B5" w:rsidTr="00B651B5">
        <w:tc>
          <w:tcPr>
            <w:tcW w:w="1555" w:type="dxa"/>
          </w:tcPr>
          <w:p w:rsidR="00B651B5" w:rsidRPr="000433F4" w:rsidRDefault="00B716E0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41" w:type="dxa"/>
            <w:gridSpan w:val="9"/>
          </w:tcPr>
          <w:p w:rsidR="00B651B5" w:rsidRPr="000433F4" w:rsidRDefault="00B651B5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F40BBD" w:rsidTr="00F40BBD">
        <w:tc>
          <w:tcPr>
            <w:tcW w:w="1555" w:type="dxa"/>
          </w:tcPr>
          <w:p w:rsidR="00F40BBD" w:rsidRPr="000433F4" w:rsidRDefault="00F40BBD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60" w:type="dxa"/>
            <w:gridSpan w:val="6"/>
          </w:tcPr>
          <w:p w:rsidR="00F40BBD" w:rsidRPr="000433F4" w:rsidRDefault="00F40BBD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975" w:type="dxa"/>
          </w:tcPr>
          <w:p w:rsidR="00F40BBD" w:rsidRPr="000433F4" w:rsidRDefault="00F40BBD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邮编</w:t>
            </w:r>
          </w:p>
        </w:tc>
        <w:tc>
          <w:tcPr>
            <w:tcW w:w="1506" w:type="dxa"/>
            <w:gridSpan w:val="2"/>
          </w:tcPr>
          <w:p w:rsidR="00F40BBD" w:rsidRPr="000433F4" w:rsidRDefault="00F40BBD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CC75A6" w:rsidTr="00CC75A6">
        <w:tc>
          <w:tcPr>
            <w:tcW w:w="1555" w:type="dxa"/>
          </w:tcPr>
          <w:p w:rsidR="00CC75A6" w:rsidRPr="000433F4" w:rsidRDefault="00CC75A6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2535" w:type="dxa"/>
            <w:gridSpan w:val="2"/>
          </w:tcPr>
          <w:p w:rsidR="00CC75A6" w:rsidRPr="000433F4" w:rsidRDefault="00CC75A6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C75A6" w:rsidRPr="000433F4" w:rsidRDefault="00CC75A6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46" w:type="dxa"/>
            <w:gridSpan w:val="5"/>
          </w:tcPr>
          <w:p w:rsidR="00CC75A6" w:rsidRPr="000433F4" w:rsidRDefault="00CC75A6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</w:tr>
      <w:tr w:rsidR="00B651B5" w:rsidTr="00B651B5">
        <w:tc>
          <w:tcPr>
            <w:tcW w:w="1555" w:type="dxa"/>
          </w:tcPr>
          <w:p w:rsidR="00B651B5" w:rsidRPr="000433F4" w:rsidRDefault="00CC75A6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  <w:r w:rsidRPr="000433F4">
              <w:rPr>
                <w:rFonts w:ascii="仿宋" w:eastAsia="仿宋" w:hAnsi="仿宋" w:cs="宋体" w:hint="eastAsia"/>
                <w:color w:val="212121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741" w:type="dxa"/>
            <w:gridSpan w:val="9"/>
          </w:tcPr>
          <w:p w:rsidR="00B651B5" w:rsidRPr="000433F4" w:rsidRDefault="00B651B5" w:rsidP="00DE25E4">
            <w:pPr>
              <w:widowControl/>
              <w:spacing w:line="432" w:lineRule="auto"/>
              <w:jc w:val="left"/>
              <w:rPr>
                <w:rFonts w:ascii="仿宋" w:eastAsia="仿宋" w:hAnsi="仿宋" w:cs="宋体"/>
                <w:color w:val="212121"/>
                <w:kern w:val="0"/>
                <w:sz w:val="24"/>
                <w:szCs w:val="24"/>
              </w:rPr>
            </w:pPr>
          </w:p>
        </w:tc>
      </w:tr>
    </w:tbl>
    <w:p w:rsidR="00B651B5" w:rsidRPr="004B61F3" w:rsidRDefault="00B651B5" w:rsidP="00DE25E4">
      <w:pPr>
        <w:widowControl/>
        <w:spacing w:line="432" w:lineRule="auto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</w:p>
    <w:sectPr w:rsidR="00B651B5" w:rsidRPr="004B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07" w:rsidRDefault="007F6107" w:rsidP="00DE25E4">
      <w:r>
        <w:separator/>
      </w:r>
    </w:p>
  </w:endnote>
  <w:endnote w:type="continuationSeparator" w:id="0">
    <w:p w:rsidR="007F6107" w:rsidRDefault="007F6107" w:rsidP="00D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07" w:rsidRDefault="007F6107" w:rsidP="00DE25E4">
      <w:r>
        <w:separator/>
      </w:r>
    </w:p>
  </w:footnote>
  <w:footnote w:type="continuationSeparator" w:id="0">
    <w:p w:rsidR="007F6107" w:rsidRDefault="007F6107" w:rsidP="00DE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F"/>
    <w:rsid w:val="0003407E"/>
    <w:rsid w:val="000367E4"/>
    <w:rsid w:val="000433F4"/>
    <w:rsid w:val="0004488A"/>
    <w:rsid w:val="0005567B"/>
    <w:rsid w:val="00063B23"/>
    <w:rsid w:val="000747B5"/>
    <w:rsid w:val="00075278"/>
    <w:rsid w:val="00085C90"/>
    <w:rsid w:val="000B4F74"/>
    <w:rsid w:val="000D5BEF"/>
    <w:rsid w:val="001042F5"/>
    <w:rsid w:val="00125DCC"/>
    <w:rsid w:val="00133F0A"/>
    <w:rsid w:val="00141E9B"/>
    <w:rsid w:val="0016008F"/>
    <w:rsid w:val="00175F21"/>
    <w:rsid w:val="00194381"/>
    <w:rsid w:val="001C437C"/>
    <w:rsid w:val="001D2A35"/>
    <w:rsid w:val="001E7157"/>
    <w:rsid w:val="00224C46"/>
    <w:rsid w:val="00226DB2"/>
    <w:rsid w:val="00232D8E"/>
    <w:rsid w:val="002B0B7C"/>
    <w:rsid w:val="002B1A90"/>
    <w:rsid w:val="002F60EB"/>
    <w:rsid w:val="002F7A25"/>
    <w:rsid w:val="00320262"/>
    <w:rsid w:val="00323FDF"/>
    <w:rsid w:val="0034348F"/>
    <w:rsid w:val="00351BF5"/>
    <w:rsid w:val="00362CDF"/>
    <w:rsid w:val="0036687F"/>
    <w:rsid w:val="003A0AA2"/>
    <w:rsid w:val="003C148E"/>
    <w:rsid w:val="003F10E8"/>
    <w:rsid w:val="00431C45"/>
    <w:rsid w:val="0043300B"/>
    <w:rsid w:val="0044628D"/>
    <w:rsid w:val="004557A5"/>
    <w:rsid w:val="004770EF"/>
    <w:rsid w:val="0049417D"/>
    <w:rsid w:val="00497025"/>
    <w:rsid w:val="004A0171"/>
    <w:rsid w:val="004B61F3"/>
    <w:rsid w:val="004B7B3D"/>
    <w:rsid w:val="004E5B87"/>
    <w:rsid w:val="004F06D8"/>
    <w:rsid w:val="005129E9"/>
    <w:rsid w:val="0052665B"/>
    <w:rsid w:val="0055209F"/>
    <w:rsid w:val="00577C6B"/>
    <w:rsid w:val="005A13AD"/>
    <w:rsid w:val="005B156F"/>
    <w:rsid w:val="005D0489"/>
    <w:rsid w:val="005D087E"/>
    <w:rsid w:val="00632548"/>
    <w:rsid w:val="00650998"/>
    <w:rsid w:val="006B17A6"/>
    <w:rsid w:val="006B3B8E"/>
    <w:rsid w:val="006C6DBA"/>
    <w:rsid w:val="007310D4"/>
    <w:rsid w:val="00734B99"/>
    <w:rsid w:val="00734FF2"/>
    <w:rsid w:val="00755CE7"/>
    <w:rsid w:val="00760779"/>
    <w:rsid w:val="00760C66"/>
    <w:rsid w:val="00767CD4"/>
    <w:rsid w:val="00796865"/>
    <w:rsid w:val="007B688B"/>
    <w:rsid w:val="007D50BD"/>
    <w:rsid w:val="007F6107"/>
    <w:rsid w:val="00807D2B"/>
    <w:rsid w:val="00836BF6"/>
    <w:rsid w:val="00841C35"/>
    <w:rsid w:val="00842E08"/>
    <w:rsid w:val="008753F5"/>
    <w:rsid w:val="00887C70"/>
    <w:rsid w:val="008A40DB"/>
    <w:rsid w:val="008B14C1"/>
    <w:rsid w:val="008C732F"/>
    <w:rsid w:val="008E3F97"/>
    <w:rsid w:val="008E6B74"/>
    <w:rsid w:val="00911A7E"/>
    <w:rsid w:val="0092091C"/>
    <w:rsid w:val="009308AE"/>
    <w:rsid w:val="009B5DD7"/>
    <w:rsid w:val="00A30900"/>
    <w:rsid w:val="00A36B7E"/>
    <w:rsid w:val="00A42688"/>
    <w:rsid w:val="00A45C24"/>
    <w:rsid w:val="00A4778A"/>
    <w:rsid w:val="00A74548"/>
    <w:rsid w:val="00A82869"/>
    <w:rsid w:val="00A94FE3"/>
    <w:rsid w:val="00AB0978"/>
    <w:rsid w:val="00AB49D0"/>
    <w:rsid w:val="00AC6842"/>
    <w:rsid w:val="00AE602C"/>
    <w:rsid w:val="00AE7CA2"/>
    <w:rsid w:val="00AF2EB5"/>
    <w:rsid w:val="00B01235"/>
    <w:rsid w:val="00B03FF9"/>
    <w:rsid w:val="00B23069"/>
    <w:rsid w:val="00B651B5"/>
    <w:rsid w:val="00B716E0"/>
    <w:rsid w:val="00BB3FA5"/>
    <w:rsid w:val="00BD312E"/>
    <w:rsid w:val="00BD7BDA"/>
    <w:rsid w:val="00BE7847"/>
    <w:rsid w:val="00C348D5"/>
    <w:rsid w:val="00C74214"/>
    <w:rsid w:val="00CC388D"/>
    <w:rsid w:val="00CC4FC1"/>
    <w:rsid w:val="00CC5CB4"/>
    <w:rsid w:val="00CC75A6"/>
    <w:rsid w:val="00D3708F"/>
    <w:rsid w:val="00D45A47"/>
    <w:rsid w:val="00D6143A"/>
    <w:rsid w:val="00D83A9F"/>
    <w:rsid w:val="00D850F0"/>
    <w:rsid w:val="00D85F95"/>
    <w:rsid w:val="00D9549F"/>
    <w:rsid w:val="00DB1B67"/>
    <w:rsid w:val="00DE25E4"/>
    <w:rsid w:val="00DE4558"/>
    <w:rsid w:val="00E443BF"/>
    <w:rsid w:val="00E4539D"/>
    <w:rsid w:val="00E56C19"/>
    <w:rsid w:val="00E70EDF"/>
    <w:rsid w:val="00E731F7"/>
    <w:rsid w:val="00E7522A"/>
    <w:rsid w:val="00E802EB"/>
    <w:rsid w:val="00EE7241"/>
    <w:rsid w:val="00F135C6"/>
    <w:rsid w:val="00F23E3C"/>
    <w:rsid w:val="00F40BBD"/>
    <w:rsid w:val="00F43F1B"/>
    <w:rsid w:val="00F6775F"/>
    <w:rsid w:val="00F94230"/>
    <w:rsid w:val="00F96422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6104"/>
  <w15:chartTrackingRefBased/>
  <w15:docId w15:val="{9B47FB96-3A03-4F2E-9A62-122FBC6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5E4"/>
    <w:rPr>
      <w:sz w:val="18"/>
      <w:szCs w:val="18"/>
    </w:rPr>
  </w:style>
  <w:style w:type="character" w:styleId="a7">
    <w:name w:val="Hyperlink"/>
    <w:basedOn w:val="a0"/>
    <w:uiPriority w:val="99"/>
    <w:unhideWhenUsed/>
    <w:rsid w:val="0055209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B0B7C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B651B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651B5"/>
  </w:style>
  <w:style w:type="table" w:styleId="ab">
    <w:name w:val="Table Grid"/>
    <w:basedOn w:val="a1"/>
    <w:uiPriority w:val="39"/>
    <w:rsid w:val="00B6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E6B7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E6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0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9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3" w:color="DDDDDD"/>
                                                                        <w:left w:val="single" w:sz="6" w:space="23" w:color="DDDDDD"/>
                                                                        <w:bottom w:val="single" w:sz="6" w:space="23" w:color="DDDDDD"/>
                                                                        <w:right w:val="single" w:sz="6" w:space="23" w:color="DDDDDD"/>
                                                                      </w:divBdr>
                                                                      <w:divsChild>
                                                                        <w:div w:id="1892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289</Words>
  <Characters>1652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634</cp:revision>
  <cp:lastPrinted>2017-05-16T00:58:00Z</cp:lastPrinted>
  <dcterms:created xsi:type="dcterms:W3CDTF">2017-05-08T02:09:00Z</dcterms:created>
  <dcterms:modified xsi:type="dcterms:W3CDTF">2017-09-14T02:47:00Z</dcterms:modified>
</cp:coreProperties>
</file>